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35788" w14:textId="77777777" w:rsidR="007477DC" w:rsidRDefault="007477DC"/>
    <w:p w14:paraId="3321BC2C" w14:textId="77777777" w:rsidR="003B3447" w:rsidRPr="003B3447" w:rsidRDefault="003B3447" w:rsidP="003B3447">
      <w:pPr>
        <w:shd w:val="clear" w:color="auto" w:fill="FFFFFF"/>
        <w:spacing w:after="0" w:line="240" w:lineRule="auto"/>
        <w:rPr>
          <w:rFonts w:ascii="Helvetica" w:eastAsia="Times New Roman" w:hAnsi="Helvetica" w:cs="Helvetica"/>
          <w:color w:val="111111"/>
          <w:sz w:val="24"/>
          <w:szCs w:val="24"/>
          <w:lang w:eastAsia="en-GB"/>
        </w:rPr>
      </w:pPr>
      <w:r w:rsidRPr="003B3447">
        <w:rPr>
          <w:rFonts w:ascii="inherit" w:eastAsia="Times New Roman" w:hAnsi="inherit" w:cs="Helvetica"/>
          <w:b/>
          <w:bCs/>
          <w:color w:val="111111"/>
          <w:sz w:val="20"/>
          <w:szCs w:val="20"/>
          <w:bdr w:val="none" w:sz="0" w:space="0" w:color="auto" w:frame="1"/>
          <w:lang w:eastAsia="en-GB"/>
        </w:rPr>
        <w:t>Comprehensive Change Management Process (130 points)</w:t>
      </w:r>
    </w:p>
    <w:p w14:paraId="303CAD91" w14:textId="77777777" w:rsidR="003B3447" w:rsidRPr="003B3447" w:rsidRDefault="003B3447" w:rsidP="003B3447">
      <w:pPr>
        <w:shd w:val="clear" w:color="auto" w:fill="FFFFFF"/>
        <w:spacing w:after="240" w:line="240" w:lineRule="auto"/>
        <w:rPr>
          <w:rFonts w:ascii="Helvetica" w:eastAsia="Times New Roman" w:hAnsi="Helvetica" w:cs="Helvetica"/>
          <w:color w:val="111111"/>
          <w:sz w:val="24"/>
          <w:szCs w:val="24"/>
          <w:lang w:eastAsia="en-GB"/>
        </w:rPr>
      </w:pPr>
      <w:r w:rsidRPr="003B3447">
        <w:rPr>
          <w:rFonts w:ascii="Helvetica" w:eastAsia="Times New Roman" w:hAnsi="Helvetica" w:cs="Helvetica"/>
          <w:color w:val="111111"/>
          <w:sz w:val="24"/>
          <w:szCs w:val="24"/>
          <w:lang w:eastAsia="en-GB"/>
        </w:rPr>
        <w:t>The final project for this course requires students to create a comprehensive Change Management Process, including its origination and implementation. To complete this project, address the following:</w:t>
      </w:r>
    </w:p>
    <w:p w14:paraId="22DB5564" w14:textId="77777777" w:rsidR="003B3447" w:rsidRPr="003B3447" w:rsidRDefault="003B3447" w:rsidP="003B3447">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Choose a Middle Eastern organization in which you are currently working or with which you are familiar. Provide a brief description of the organization, including its history, number of employees, products/services, mission/vision, strategies, etc.</w:t>
      </w:r>
    </w:p>
    <w:p w14:paraId="53679C44" w14:textId="77777777" w:rsidR="003B3447" w:rsidRPr="003B3447" w:rsidRDefault="003B3447" w:rsidP="003B3447">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Discuss the problem or issue confronting the organization. Why is there a need to change (e.g., falling profits, low morale, challenges recruiting talented employees, etc.)?</w:t>
      </w:r>
    </w:p>
    <w:p w14:paraId="48E2CCB8" w14:textId="77777777" w:rsidR="003B3447" w:rsidRPr="003B3447" w:rsidRDefault="003B3447" w:rsidP="003B3447">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Assess the principle reasons for the organization’s problem or issue. What is the root cause and what are other causes of the problem/issue?</w:t>
      </w:r>
    </w:p>
    <w:p w14:paraId="3FD49DE3" w14:textId="77777777" w:rsidR="003B3447" w:rsidRPr="003B3447" w:rsidRDefault="003B3447" w:rsidP="003B3447">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Identify the intended change you propose for the organization. Detail the reasons for the change, including any research you conducted that led you to this recommendation (for instance, similar organizations in a similar situation followed this strategy, or studies indicated this was the preferred solution for other organizations in a similar situation).</w:t>
      </w:r>
    </w:p>
    <w:p w14:paraId="5AB9EEA5" w14:textId="77777777" w:rsidR="003B3447" w:rsidRPr="003B3447" w:rsidRDefault="003B3447" w:rsidP="003B3447">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Identify a plan to implement the change. Be clear about the steps or processes that you propose to implement this change, including any resources which may be needed throughout the process.</w:t>
      </w:r>
    </w:p>
    <w:p w14:paraId="2A052056" w14:textId="77777777" w:rsidR="003B3447" w:rsidRPr="003B3447" w:rsidRDefault="003B3447" w:rsidP="003B3447">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Identify the measurement/control mechanisms you would utilize to determine if the change management process is working effectively. Also include any contingency plans you would propose if/when the plan is not implemented as intended.</w:t>
      </w:r>
    </w:p>
    <w:p w14:paraId="21B64867" w14:textId="77777777" w:rsidR="003B3447" w:rsidRPr="003B3447" w:rsidRDefault="003B3447" w:rsidP="003B3447">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Finally, offer a brief statement about what you learned from completing this project and how your research in this course has affected your perspective/perception of change.</w:t>
      </w:r>
    </w:p>
    <w:p w14:paraId="690463FE" w14:textId="77777777" w:rsidR="003B3447" w:rsidRPr="003B3447" w:rsidRDefault="003B3447" w:rsidP="003B3447">
      <w:pPr>
        <w:shd w:val="clear" w:color="auto" w:fill="FFFFFF"/>
        <w:spacing w:after="240" w:line="240" w:lineRule="auto"/>
        <w:rPr>
          <w:rFonts w:ascii="Helvetica" w:eastAsia="Times New Roman" w:hAnsi="Helvetica" w:cs="Helvetica"/>
          <w:color w:val="111111"/>
          <w:sz w:val="24"/>
          <w:szCs w:val="24"/>
          <w:lang w:eastAsia="en-GB"/>
        </w:rPr>
      </w:pPr>
      <w:r w:rsidRPr="003B3447">
        <w:rPr>
          <w:rFonts w:ascii="Helvetica" w:eastAsia="Times New Roman" w:hAnsi="Helvetica" w:cs="Helvetica"/>
          <w:color w:val="111111"/>
          <w:sz w:val="24"/>
          <w:szCs w:val="24"/>
          <w:lang w:eastAsia="en-GB"/>
        </w:rPr>
        <w:t>Your well-written paper should meet the following requirements:</w:t>
      </w:r>
    </w:p>
    <w:p w14:paraId="7F9E84C7" w14:textId="77777777" w:rsidR="003B3447" w:rsidRPr="003B3447" w:rsidRDefault="003B3447" w:rsidP="003B3447">
      <w:pPr>
        <w:numPr>
          <w:ilvl w:val="0"/>
          <w:numId w:val="3"/>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Be 6-8 pages in length, which does not include the title page, abstract or required reference page, which are never a part of the content minimum requirements.</w:t>
      </w:r>
      <w:r w:rsidRPr="003B3447">
        <w:rPr>
          <w:rFonts w:ascii="inherit" w:hAnsi="inherit" w:cs="Helvetica"/>
          <w:color w:val="111111"/>
          <w:sz w:val="20"/>
          <w:szCs w:val="20"/>
        </w:rPr>
        <w:t xml:space="preserve"> </w:t>
      </w:r>
    </w:p>
    <w:p w14:paraId="46D90079" w14:textId="7F58B183" w:rsidR="003B3447" w:rsidRDefault="003B3447" w:rsidP="003B3447">
      <w:pPr>
        <w:numPr>
          <w:ilvl w:val="0"/>
          <w:numId w:val="3"/>
        </w:numPr>
        <w:shd w:val="clear" w:color="auto" w:fill="FFFFFF"/>
        <w:spacing w:after="0" w:line="240" w:lineRule="auto"/>
        <w:ind w:left="0"/>
        <w:rPr>
          <w:rFonts w:ascii="inherit" w:eastAsia="Times New Roman" w:hAnsi="inherit" w:cs="Helvetica"/>
          <w:color w:val="111111"/>
          <w:sz w:val="20"/>
          <w:szCs w:val="20"/>
          <w:lang w:eastAsia="en-GB"/>
        </w:rPr>
      </w:pPr>
      <w:r w:rsidRPr="003B3447">
        <w:rPr>
          <w:rFonts w:ascii="inherit" w:eastAsia="Times New Roman" w:hAnsi="inherit" w:cs="Helvetica"/>
          <w:color w:val="111111"/>
          <w:sz w:val="20"/>
          <w:szCs w:val="20"/>
          <w:lang w:eastAsia="en-GB"/>
        </w:rPr>
        <w:t>Support your submission with course material concepts, principles and theories from the textbook and </w:t>
      </w:r>
      <w:r w:rsidRPr="003B3447">
        <w:rPr>
          <w:rFonts w:ascii="inherit" w:eastAsia="Times New Roman" w:hAnsi="inherit" w:cs="Helvetica"/>
          <w:i/>
          <w:iCs/>
          <w:color w:val="111111"/>
          <w:sz w:val="20"/>
          <w:szCs w:val="20"/>
          <w:bdr w:val="none" w:sz="0" w:space="0" w:color="auto" w:frame="1"/>
          <w:lang w:eastAsia="en-GB"/>
        </w:rPr>
        <w:t>at least four scholarly, peer-reviewed journal articles</w:t>
      </w:r>
      <w:r w:rsidRPr="003B3447">
        <w:rPr>
          <w:rFonts w:ascii="inherit" w:eastAsia="Times New Roman" w:hAnsi="inherit" w:cs="Helvetica"/>
          <w:color w:val="111111"/>
          <w:sz w:val="20"/>
          <w:szCs w:val="20"/>
          <w:lang w:eastAsia="en-GB"/>
        </w:rPr>
        <w:t>.</w:t>
      </w:r>
    </w:p>
    <w:p w14:paraId="089EEC19" w14:textId="53D43826" w:rsidR="003B3447" w:rsidRDefault="003B3447" w:rsidP="003B3447">
      <w:pPr>
        <w:shd w:val="clear" w:color="auto" w:fill="FFFFFF"/>
        <w:spacing w:after="0" w:line="240" w:lineRule="auto"/>
        <w:rPr>
          <w:rFonts w:ascii="inherit" w:eastAsia="Times New Roman" w:hAnsi="inherit" w:cs="Helvetica"/>
          <w:color w:val="111111"/>
          <w:sz w:val="20"/>
          <w:szCs w:val="20"/>
          <w:lang w:eastAsia="en-GB"/>
        </w:rPr>
      </w:pPr>
    </w:p>
    <w:p w14:paraId="0F7AE512" w14:textId="78B2A027" w:rsidR="003B3447" w:rsidRDefault="003B3447" w:rsidP="003B3447">
      <w:pPr>
        <w:shd w:val="clear" w:color="auto" w:fill="FFFFFF"/>
        <w:spacing w:after="0" w:line="240" w:lineRule="auto"/>
        <w:rPr>
          <w:rFonts w:ascii="inherit" w:eastAsia="Times New Roman" w:hAnsi="inherit" w:cs="Helvetica"/>
          <w:color w:val="111111"/>
          <w:sz w:val="20"/>
          <w:szCs w:val="20"/>
          <w:lang w:eastAsia="en-GB"/>
        </w:rPr>
      </w:pPr>
    </w:p>
    <w:p w14:paraId="77B6F658" w14:textId="77777777" w:rsidR="003B3447" w:rsidRPr="003B3447" w:rsidRDefault="003B3447" w:rsidP="003B3447">
      <w:pPr>
        <w:shd w:val="clear" w:color="auto" w:fill="FFFFFF"/>
        <w:spacing w:after="0" w:line="240" w:lineRule="auto"/>
        <w:rPr>
          <w:rFonts w:ascii="inherit" w:eastAsia="Times New Roman" w:hAnsi="inherit" w:cs="Helvetica"/>
          <w:color w:val="111111"/>
          <w:sz w:val="20"/>
          <w:szCs w:val="20"/>
          <w:lang w:eastAsia="en-GB"/>
        </w:rPr>
      </w:pPr>
    </w:p>
    <w:p w14:paraId="1D7DFD0D" w14:textId="790F0848" w:rsidR="003B3447" w:rsidRDefault="003B3447" w:rsidP="003B3447">
      <w:pPr>
        <w:shd w:val="clear" w:color="auto" w:fill="FFFFFF"/>
        <w:spacing w:after="0" w:line="240" w:lineRule="auto"/>
        <w:rPr>
          <w:rFonts w:ascii="inherit" w:eastAsia="Times New Roman" w:hAnsi="inherit" w:cs="Helvetica"/>
          <w:color w:val="111111"/>
          <w:sz w:val="20"/>
          <w:szCs w:val="20"/>
          <w:lang w:eastAsia="en-GB"/>
        </w:rPr>
      </w:pPr>
      <w:r>
        <w:rPr>
          <w:rFonts w:ascii="inherit" w:eastAsia="Times New Roman" w:hAnsi="inherit" w:cs="Helvetica"/>
          <w:color w:val="111111"/>
          <w:sz w:val="20"/>
          <w:szCs w:val="20"/>
          <w:lang w:eastAsia="en-GB"/>
        </w:rPr>
        <w:t xml:space="preserve">Required </w:t>
      </w:r>
      <w:proofErr w:type="gramStart"/>
      <w:r>
        <w:rPr>
          <w:rFonts w:ascii="inherit" w:eastAsia="Times New Roman" w:hAnsi="inherit" w:cs="Helvetica"/>
          <w:color w:val="111111"/>
          <w:sz w:val="20"/>
          <w:szCs w:val="20"/>
          <w:lang w:eastAsia="en-GB"/>
        </w:rPr>
        <w:t>Reading:-</w:t>
      </w:r>
      <w:proofErr w:type="gramEnd"/>
    </w:p>
    <w:p w14:paraId="237D585E" w14:textId="77777777" w:rsidR="003B3447" w:rsidRPr="003B3447" w:rsidRDefault="003B3447" w:rsidP="003B3447">
      <w:pPr>
        <w:numPr>
          <w:ilvl w:val="0"/>
          <w:numId w:val="4"/>
        </w:numPr>
        <w:spacing w:before="100" w:beforeAutospacing="1" w:after="100" w:afterAutospacing="1" w:line="240" w:lineRule="auto"/>
        <w:rPr>
          <w:rFonts w:ascii="Tahoma" w:eastAsia="Times New Roman" w:hAnsi="Tahoma" w:cs="Tahoma"/>
          <w:color w:val="333333"/>
          <w:sz w:val="24"/>
          <w:szCs w:val="24"/>
          <w:lang w:eastAsia="en-GB"/>
        </w:rPr>
      </w:pPr>
      <w:proofErr w:type="spellStart"/>
      <w:r w:rsidRPr="003B3447">
        <w:rPr>
          <w:rFonts w:ascii="Tahoma" w:eastAsia="Times New Roman" w:hAnsi="Tahoma" w:cs="Tahoma"/>
          <w:color w:val="333333"/>
          <w:sz w:val="24"/>
          <w:szCs w:val="24"/>
          <w:lang w:eastAsia="en-GB"/>
        </w:rPr>
        <w:t>Alharbi</w:t>
      </w:r>
      <w:proofErr w:type="spellEnd"/>
      <w:r w:rsidRPr="003B3447">
        <w:rPr>
          <w:rFonts w:ascii="Tahoma" w:eastAsia="Times New Roman" w:hAnsi="Tahoma" w:cs="Tahoma"/>
          <w:color w:val="333333"/>
          <w:sz w:val="24"/>
          <w:szCs w:val="24"/>
          <w:lang w:eastAsia="en-GB"/>
        </w:rPr>
        <w:t>, J., &amp; Singh, S. (2013). </w:t>
      </w:r>
      <w:hyperlink r:id="rId7" w:tgtFrame="_blank" w:history="1">
        <w:r w:rsidRPr="003B3447">
          <w:rPr>
            <w:rFonts w:ascii="Tahoma" w:eastAsia="Times New Roman" w:hAnsi="Tahoma" w:cs="Tahoma"/>
            <w:b/>
            <w:bCs/>
            <w:color w:val="70A1E6"/>
            <w:sz w:val="24"/>
            <w:szCs w:val="24"/>
            <w:u w:val="single"/>
            <w:lang w:eastAsia="en-GB"/>
          </w:rPr>
          <w:t>Knowledge transfer, controls, and performance of MNE subsidiaries in the Kingdom of Saudi Arabia</w:t>
        </w:r>
      </w:hyperlink>
      <w:r w:rsidRPr="003B3447">
        <w:rPr>
          <w:rFonts w:ascii="Tahoma" w:eastAsia="Times New Roman" w:hAnsi="Tahoma" w:cs="Tahoma"/>
          <w:color w:val="333333"/>
          <w:sz w:val="24"/>
          <w:szCs w:val="24"/>
          <w:lang w:eastAsia="en-GB"/>
        </w:rPr>
        <w:t>. </w:t>
      </w:r>
      <w:r w:rsidRPr="003B3447">
        <w:rPr>
          <w:rFonts w:ascii="Tahoma" w:eastAsia="Times New Roman" w:hAnsi="Tahoma" w:cs="Tahoma"/>
          <w:i/>
          <w:iCs/>
          <w:color w:val="333333"/>
          <w:sz w:val="24"/>
          <w:szCs w:val="24"/>
          <w:lang w:eastAsia="en-GB"/>
        </w:rPr>
        <w:t>Foresight: The Journal of Futures Studies, Strategic Thinking and Policy, 15</w:t>
      </w:r>
      <w:r w:rsidRPr="003B3447">
        <w:rPr>
          <w:rFonts w:ascii="Tahoma" w:eastAsia="Times New Roman" w:hAnsi="Tahoma" w:cs="Tahoma"/>
          <w:color w:val="333333"/>
          <w:sz w:val="24"/>
          <w:szCs w:val="24"/>
          <w:lang w:eastAsia="en-GB"/>
        </w:rPr>
        <w:t>(4), 294-306.</w:t>
      </w:r>
    </w:p>
    <w:p w14:paraId="1AB3D8EE" w14:textId="77777777" w:rsidR="003B3447" w:rsidRPr="003B3447" w:rsidRDefault="003B3447" w:rsidP="003B3447">
      <w:pPr>
        <w:numPr>
          <w:ilvl w:val="0"/>
          <w:numId w:val="4"/>
        </w:numPr>
        <w:spacing w:before="100" w:beforeAutospacing="1" w:after="100" w:afterAutospacing="1" w:line="240" w:lineRule="auto"/>
        <w:rPr>
          <w:rFonts w:ascii="Tahoma" w:eastAsia="Times New Roman" w:hAnsi="Tahoma" w:cs="Tahoma"/>
          <w:color w:val="333333"/>
          <w:sz w:val="24"/>
          <w:szCs w:val="24"/>
          <w:lang w:eastAsia="en-GB"/>
        </w:rPr>
      </w:pPr>
      <w:r w:rsidRPr="003B3447">
        <w:rPr>
          <w:rFonts w:ascii="Tahoma" w:eastAsia="Times New Roman" w:hAnsi="Tahoma" w:cs="Tahoma"/>
          <w:color w:val="333333"/>
          <w:sz w:val="24"/>
          <w:szCs w:val="24"/>
          <w:lang w:eastAsia="en-GB"/>
        </w:rPr>
        <w:t>Parry, W., &amp; Cheese, P. (2015). </w:t>
      </w:r>
      <w:hyperlink r:id="rId8" w:tgtFrame="_blank" w:history="1">
        <w:r w:rsidRPr="003B3447">
          <w:rPr>
            <w:rFonts w:ascii="Tahoma" w:eastAsia="Times New Roman" w:hAnsi="Tahoma" w:cs="Tahoma"/>
            <w:b/>
            <w:bCs/>
            <w:i/>
            <w:iCs/>
            <w:color w:val="70A1E6"/>
            <w:sz w:val="24"/>
            <w:szCs w:val="24"/>
            <w:u w:val="single"/>
            <w:lang w:eastAsia="en-GB"/>
          </w:rPr>
          <w:t>Big change, best path: Successfully managing organizational change with wisdom, analytics and insight</w:t>
        </w:r>
      </w:hyperlink>
      <w:r w:rsidRPr="003B3447">
        <w:rPr>
          <w:rFonts w:ascii="Tahoma" w:eastAsia="Times New Roman" w:hAnsi="Tahoma" w:cs="Tahoma"/>
          <w:color w:val="333333"/>
          <w:sz w:val="24"/>
          <w:szCs w:val="24"/>
          <w:lang w:eastAsia="en-GB"/>
        </w:rPr>
        <w:t> (1st ed.). Chapter 10, 219-244.</w:t>
      </w:r>
    </w:p>
    <w:p w14:paraId="50BDAC5D" w14:textId="77777777" w:rsidR="003B3447" w:rsidRPr="003B3447" w:rsidRDefault="003B3447" w:rsidP="003B3447">
      <w:pPr>
        <w:shd w:val="clear" w:color="auto" w:fill="FFFFFF"/>
        <w:spacing w:after="0" w:line="240" w:lineRule="auto"/>
        <w:rPr>
          <w:rFonts w:ascii="inherit" w:eastAsia="Times New Roman" w:hAnsi="inherit" w:cs="Helvetica"/>
          <w:color w:val="111111"/>
          <w:sz w:val="20"/>
          <w:szCs w:val="20"/>
          <w:lang w:eastAsia="en-GB"/>
        </w:rPr>
      </w:pPr>
      <w:bookmarkStart w:id="0" w:name="_GoBack"/>
      <w:bookmarkEnd w:id="0"/>
    </w:p>
    <w:sectPr w:rsidR="003B3447" w:rsidRPr="003B34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208C4" w14:textId="77777777" w:rsidR="00AB123F" w:rsidRDefault="00AB123F" w:rsidP="003B3447">
      <w:pPr>
        <w:spacing w:after="0" w:line="240" w:lineRule="auto"/>
      </w:pPr>
      <w:r>
        <w:separator/>
      </w:r>
    </w:p>
  </w:endnote>
  <w:endnote w:type="continuationSeparator" w:id="0">
    <w:p w14:paraId="70573A9D" w14:textId="77777777" w:rsidR="00AB123F" w:rsidRDefault="00AB123F" w:rsidP="003B3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964CC" w14:textId="77777777" w:rsidR="00AB123F" w:rsidRDefault="00AB123F" w:rsidP="003B3447">
      <w:pPr>
        <w:spacing w:after="0" w:line="240" w:lineRule="auto"/>
      </w:pPr>
      <w:r>
        <w:separator/>
      </w:r>
    </w:p>
  </w:footnote>
  <w:footnote w:type="continuationSeparator" w:id="0">
    <w:p w14:paraId="12C0FA1C" w14:textId="77777777" w:rsidR="00AB123F" w:rsidRDefault="00AB123F" w:rsidP="003B34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74D6D"/>
    <w:multiLevelType w:val="multilevel"/>
    <w:tmpl w:val="46F2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A05F12"/>
    <w:multiLevelType w:val="multilevel"/>
    <w:tmpl w:val="DB8E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150B9E"/>
    <w:multiLevelType w:val="multilevel"/>
    <w:tmpl w:val="A2A4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7A687E"/>
    <w:multiLevelType w:val="multilevel"/>
    <w:tmpl w:val="D250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447"/>
    <w:rsid w:val="003B3447"/>
    <w:rsid w:val="007477DC"/>
    <w:rsid w:val="00AB123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EF7C5"/>
  <w15:chartTrackingRefBased/>
  <w15:docId w15:val="{58FA05A0-6851-48C4-8F57-B4BAB098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4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447"/>
  </w:style>
  <w:style w:type="paragraph" w:styleId="Footer">
    <w:name w:val="footer"/>
    <w:basedOn w:val="Normal"/>
    <w:link w:val="FooterChar"/>
    <w:uiPriority w:val="99"/>
    <w:unhideWhenUsed/>
    <w:rsid w:val="003B34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447"/>
  </w:style>
  <w:style w:type="paragraph" w:styleId="NormalWeb">
    <w:name w:val="Normal (Web)"/>
    <w:basedOn w:val="Normal"/>
    <w:uiPriority w:val="99"/>
    <w:semiHidden/>
    <w:unhideWhenUsed/>
    <w:rsid w:val="003B34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B3447"/>
    <w:rPr>
      <w:b/>
      <w:bCs/>
    </w:rPr>
  </w:style>
  <w:style w:type="character" w:styleId="Emphasis">
    <w:name w:val="Emphasis"/>
    <w:basedOn w:val="DefaultParagraphFont"/>
    <w:uiPriority w:val="20"/>
    <w:qFormat/>
    <w:rsid w:val="003B3447"/>
    <w:rPr>
      <w:i/>
      <w:iCs/>
    </w:rPr>
  </w:style>
  <w:style w:type="character" w:styleId="Hyperlink">
    <w:name w:val="Hyperlink"/>
    <w:basedOn w:val="DefaultParagraphFont"/>
    <w:uiPriority w:val="99"/>
    <w:semiHidden/>
    <w:unhideWhenUsed/>
    <w:rsid w:val="003B34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70980">
      <w:bodyDiv w:val="1"/>
      <w:marLeft w:val="0"/>
      <w:marRight w:val="0"/>
      <w:marTop w:val="0"/>
      <w:marBottom w:val="0"/>
      <w:divBdr>
        <w:top w:val="none" w:sz="0" w:space="0" w:color="auto"/>
        <w:left w:val="none" w:sz="0" w:space="0" w:color="auto"/>
        <w:bottom w:val="none" w:sz="0" w:space="0" w:color="auto"/>
        <w:right w:val="none" w:sz="0" w:space="0" w:color="auto"/>
      </w:divBdr>
    </w:div>
    <w:div w:id="620115225">
      <w:bodyDiv w:val="1"/>
      <w:marLeft w:val="0"/>
      <w:marRight w:val="0"/>
      <w:marTop w:val="0"/>
      <w:marBottom w:val="0"/>
      <w:divBdr>
        <w:top w:val="none" w:sz="0" w:space="0" w:color="auto"/>
        <w:left w:val="none" w:sz="0" w:space="0" w:color="auto"/>
        <w:bottom w:val="none" w:sz="0" w:space="0" w:color="auto"/>
        <w:right w:val="none" w:sz="0" w:space="0" w:color="auto"/>
      </w:divBdr>
    </w:div>
    <w:div w:id="1941444570">
      <w:bodyDiv w:val="1"/>
      <w:marLeft w:val="0"/>
      <w:marRight w:val="0"/>
      <w:marTop w:val="0"/>
      <w:marBottom w:val="0"/>
      <w:divBdr>
        <w:top w:val="none" w:sz="0" w:space="0" w:color="auto"/>
        <w:left w:val="none" w:sz="0" w:space="0" w:color="auto"/>
        <w:bottom w:val="none" w:sz="0" w:space="0" w:color="auto"/>
        <w:right w:val="none" w:sz="0" w:space="0" w:color="auto"/>
      </w:divBdr>
    </w:div>
    <w:div w:id="1956594439">
      <w:bodyDiv w:val="1"/>
      <w:marLeft w:val="0"/>
      <w:marRight w:val="0"/>
      <w:marTop w:val="0"/>
      <w:marBottom w:val="0"/>
      <w:divBdr>
        <w:top w:val="none" w:sz="0" w:space="0" w:color="auto"/>
        <w:left w:val="none" w:sz="0" w:space="0" w:color="auto"/>
        <w:bottom w:val="none" w:sz="0" w:space="0" w:color="auto"/>
        <w:right w:val="none" w:sz="0" w:space="0" w:color="auto"/>
      </w:divBdr>
    </w:div>
    <w:div w:id="201163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sdl.idm.oclc.org/docview/1735783521?pq-origsite=summon" TargetMode="External"/><Relationship Id="rId3" Type="http://schemas.openxmlformats.org/officeDocument/2006/relationships/settings" Target="settings.xml"/><Relationship Id="rId7" Type="http://schemas.openxmlformats.org/officeDocument/2006/relationships/hyperlink" Target="https://search-proquest-com.sdl.idm.oclc.org/docview/1425387852?pq-origsite=summ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416</Words>
  <Characters>2372</Characters>
  <Application>Microsoft Office Word</Application>
  <DocSecurity>0</DocSecurity>
  <Lines>19</Lines>
  <Paragraphs>5</Paragraphs>
  <ScaleCrop>false</ScaleCrop>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εïз ..</dc:creator>
  <cp:keywords/>
  <dc:description/>
  <cp:lastModifiedBy>εïз ..</cp:lastModifiedBy>
  <cp:revision>1</cp:revision>
  <dcterms:created xsi:type="dcterms:W3CDTF">2018-12-06T05:31:00Z</dcterms:created>
  <dcterms:modified xsi:type="dcterms:W3CDTF">2018-12-06T05:33:00Z</dcterms:modified>
</cp:coreProperties>
</file>